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117FE" w:rsidP="157587A1" w:rsidRDefault="000117FE" w14:paraId="43E5E1C8" wp14:textId="08276C68">
      <w:pPr>
        <w:pStyle w:val="Normal"/>
        <w:autoSpaceDE w:val="0"/>
        <w:autoSpaceDN w:val="0"/>
        <w:adjustRightInd w:val="0"/>
        <w:jc w:val="center"/>
        <w:rPr>
          <w:b w:val="1"/>
          <w:bCs w:val="1"/>
        </w:rPr>
      </w:pPr>
      <w:r w:rsidRPr="157587A1" w:rsidR="000117FE">
        <w:rPr>
          <w:b w:val="1"/>
          <w:bCs w:val="1"/>
        </w:rPr>
        <w:t xml:space="preserve">A resolution of the Board of Supervisors, </w:t>
      </w:r>
      <w:r w:rsidR="4C226724">
        <w:rPr/>
        <w:t xml:space="preserve">______ </w:t>
      </w:r>
      <w:r w:rsidRPr="157587A1" w:rsidR="000117FE">
        <w:rPr>
          <w:b w:val="1"/>
          <w:bCs w:val="1"/>
        </w:rPr>
        <w:t xml:space="preserve">Township, </w:t>
      </w:r>
      <w:r w:rsidR="71CB579C">
        <w:rPr/>
        <w:t xml:space="preserve">______ </w:t>
      </w:r>
      <w:r w:rsidRPr="157587A1" w:rsidR="000117FE">
        <w:rPr>
          <w:b w:val="1"/>
          <w:bCs w:val="1"/>
        </w:rPr>
        <w:t>County, Pennsylvania, to permit and regulate public comment at public meetings.</w:t>
      </w:r>
    </w:p>
    <w:p xmlns:wp14="http://schemas.microsoft.com/office/word/2010/wordml" w:rsidRPr="000117FE" w:rsidR="000117FE" w:rsidP="0059167F" w:rsidRDefault="000117FE" w14:paraId="5DAB6C7B" wp14:textId="77777777">
      <w:pPr>
        <w:autoSpaceDE w:val="0"/>
        <w:autoSpaceDN w:val="0"/>
        <w:adjustRightInd w:val="0"/>
        <w:jc w:val="center"/>
        <w:rPr>
          <w:b/>
        </w:rPr>
      </w:pPr>
    </w:p>
    <w:p xmlns:wp14="http://schemas.microsoft.com/office/word/2010/wordml" w:rsidR="00667C5A" w:rsidP="00706ED5" w:rsidRDefault="000117FE" w14:paraId="15A72007" wp14:textId="77777777">
      <w:pPr>
        <w:autoSpaceDE w:val="0"/>
        <w:autoSpaceDN w:val="0"/>
        <w:adjustRightInd w:val="0"/>
      </w:pPr>
      <w:r>
        <w:t>Any member of the public who wishes to comment at meetings of the Board of Supervisors shall be afforded such right or privilege consistent with the following regulations for the conduct of the meeting and maintenance of order:</w:t>
      </w:r>
    </w:p>
    <w:p xmlns:wp14="http://schemas.microsoft.com/office/word/2010/wordml" w:rsidR="000117FE" w:rsidP="000117FE" w:rsidRDefault="000117FE" w14:paraId="32F72643" wp14:textId="77777777">
      <w:pPr>
        <w:numPr>
          <w:ilvl w:val="0"/>
          <w:numId w:val="14"/>
        </w:numPr>
        <w:autoSpaceDE w:val="0"/>
        <w:autoSpaceDN w:val="0"/>
        <w:adjustRightInd w:val="0"/>
      </w:pPr>
      <w:r>
        <w:t>Persons sh</w:t>
      </w:r>
      <w:r w:rsidR="00CD1793">
        <w:t>all note their intent to speak on sign-</w:t>
      </w:r>
      <w:r>
        <w:t xml:space="preserve">in </w:t>
      </w:r>
      <w:r w:rsidR="00CD1793">
        <w:t xml:space="preserve">sheet </w:t>
      </w:r>
      <w:r>
        <w:t>prior to meeting commencement.</w:t>
      </w:r>
    </w:p>
    <w:p xmlns:wp14="http://schemas.microsoft.com/office/word/2010/wordml" w:rsidR="000117FE" w:rsidP="000117FE" w:rsidRDefault="000117FE" w14:paraId="780AD32A" wp14:textId="1E593088">
      <w:pPr>
        <w:numPr>
          <w:ilvl w:val="0"/>
          <w:numId w:val="14"/>
        </w:numPr>
        <w:autoSpaceDE w:val="0"/>
        <w:autoSpaceDN w:val="0"/>
        <w:adjustRightInd w:val="0"/>
        <w:rPr/>
      </w:pPr>
      <w:r w:rsidR="000117FE">
        <w:rPr/>
        <w:t xml:space="preserve">Comments may be limited to Residents/Taxpayers of </w:t>
      </w:r>
      <w:r w:rsidR="12695930">
        <w:rPr/>
        <w:t xml:space="preserve">______ </w:t>
      </w:r>
      <w:r w:rsidR="000117FE">
        <w:rPr/>
        <w:t xml:space="preserve">Township, </w:t>
      </w:r>
      <w:r w:rsidR="37AE076C">
        <w:rPr/>
        <w:t xml:space="preserve">______ </w:t>
      </w:r>
      <w:r w:rsidR="000117FE">
        <w:rPr/>
        <w:t>County only.</w:t>
      </w:r>
    </w:p>
    <w:p xmlns:wp14="http://schemas.microsoft.com/office/word/2010/wordml" w:rsidR="000117FE" w:rsidP="000117FE" w:rsidRDefault="000117FE" w14:paraId="7C9AAB5E" wp14:textId="77777777">
      <w:pPr>
        <w:numPr>
          <w:ilvl w:val="0"/>
          <w:numId w:val="14"/>
        </w:numPr>
        <w:autoSpaceDE w:val="0"/>
        <w:autoSpaceDN w:val="0"/>
        <w:adjustRightInd w:val="0"/>
        <w:rPr/>
      </w:pPr>
      <w:r w:rsidR="000117FE">
        <w:rPr/>
        <w:t>Persons making comment shall state his or her name and address and the specific subject of the comment.</w:t>
      </w:r>
    </w:p>
    <w:p xmlns:wp14="http://schemas.microsoft.com/office/word/2010/wordml" w:rsidR="000117FE" w:rsidP="000117FE" w:rsidRDefault="000117FE" w14:paraId="54ABDDBD" wp14:textId="77777777">
      <w:pPr>
        <w:numPr>
          <w:ilvl w:val="0"/>
          <w:numId w:val="14"/>
        </w:numPr>
        <w:autoSpaceDE w:val="0"/>
        <w:autoSpaceDN w:val="0"/>
        <w:adjustRightInd w:val="0"/>
        <w:rPr/>
      </w:pPr>
      <w:r w:rsidR="000117FE">
        <w:rPr/>
        <w:t>Comments shall be limited to Agenda items only, unless permitted by the Board of Supervisors.</w:t>
      </w:r>
    </w:p>
    <w:p xmlns:wp14="http://schemas.microsoft.com/office/word/2010/wordml" w:rsidR="000117FE" w:rsidP="000117FE" w:rsidRDefault="000117FE" w14:paraId="3C513B2F" wp14:textId="77777777">
      <w:pPr>
        <w:numPr>
          <w:ilvl w:val="0"/>
          <w:numId w:val="14"/>
        </w:numPr>
        <w:autoSpaceDE w:val="0"/>
        <w:autoSpaceDN w:val="0"/>
        <w:adjustRightInd w:val="0"/>
        <w:rPr/>
      </w:pPr>
      <w:r w:rsidR="000117FE">
        <w:rPr/>
        <w:t>Oral comments shall be limited to five (5) minutes per topic, unless extended by the Chairman to allow reasonable opportunity to comment.</w:t>
      </w:r>
    </w:p>
    <w:p xmlns:wp14="http://schemas.microsoft.com/office/word/2010/wordml" w:rsidR="000117FE" w:rsidP="000117FE" w:rsidRDefault="000117FE" w14:paraId="59C115F6" wp14:textId="77777777">
      <w:pPr>
        <w:numPr>
          <w:ilvl w:val="0"/>
          <w:numId w:val="14"/>
        </w:numPr>
        <w:autoSpaceDE w:val="0"/>
        <w:autoSpaceDN w:val="0"/>
        <w:adjustRightInd w:val="0"/>
        <w:rPr/>
      </w:pPr>
      <w:r w:rsidR="000117FE">
        <w:rPr/>
        <w:t>Persons shall abide by the directive of the Chairman with respect to maintenance or order and conduct of the meeting.</w:t>
      </w:r>
    </w:p>
    <w:p xmlns:wp14="http://schemas.microsoft.com/office/word/2010/wordml" w:rsidR="000117FE" w:rsidP="000117FE" w:rsidRDefault="000117FE" w14:paraId="41AFBC9F" wp14:textId="77777777">
      <w:pPr>
        <w:numPr>
          <w:ilvl w:val="0"/>
          <w:numId w:val="14"/>
        </w:numPr>
        <w:autoSpaceDE w:val="0"/>
        <w:autoSpaceDN w:val="0"/>
        <w:adjustRightInd w:val="0"/>
        <w:rPr/>
      </w:pPr>
      <w:r w:rsidR="000117FE">
        <w:rPr/>
        <w:t>All comments shall be made in a respectful manner without obscenity or threat.</w:t>
      </w:r>
    </w:p>
    <w:p xmlns:wp14="http://schemas.microsoft.com/office/word/2010/wordml" w:rsidR="000117FE" w:rsidP="000117FE" w:rsidRDefault="000117FE" w14:paraId="3D89FB67" wp14:textId="77777777">
      <w:pPr>
        <w:numPr>
          <w:ilvl w:val="0"/>
          <w:numId w:val="14"/>
        </w:numPr>
        <w:autoSpaceDE w:val="0"/>
        <w:autoSpaceDN w:val="0"/>
        <w:adjustRightInd w:val="0"/>
        <w:rPr/>
      </w:pPr>
      <w:r w:rsidR="000117FE">
        <w:rPr/>
        <w:t xml:space="preserve">All comments shall be directed to the presiding officer who may or may not refer them to another </w:t>
      </w:r>
      <w:r w:rsidR="006C513E">
        <w:rPr/>
        <w:t>Supervisor</w:t>
      </w:r>
      <w:r w:rsidR="000117FE">
        <w:rPr/>
        <w:t xml:space="preserve"> for comment.  The presiding officer may rule out-of-order scan</w:t>
      </w:r>
      <w:r w:rsidR="006C513E">
        <w:rPr/>
        <w:t>d</w:t>
      </w:r>
      <w:r w:rsidR="000117FE">
        <w:rPr/>
        <w:t>alous, impertinent and redundant comments, or comments</w:t>
      </w:r>
      <w:r w:rsidR="006C513E">
        <w:rPr/>
        <w:t xml:space="preserve"> for discernible purpose or effect of which is to disrupt the proceedings of the meeting.</w:t>
      </w:r>
    </w:p>
    <w:p xmlns:wp14="http://schemas.microsoft.com/office/word/2010/wordml" w:rsidR="006C513E" w:rsidP="000117FE" w:rsidRDefault="006C513E" w14:paraId="3A929E68" wp14:textId="41276EAF">
      <w:pPr>
        <w:numPr>
          <w:ilvl w:val="0"/>
          <w:numId w:val="14"/>
        </w:numPr>
        <w:autoSpaceDE w:val="0"/>
        <w:autoSpaceDN w:val="0"/>
        <w:adjustRightInd w:val="0"/>
        <w:rPr/>
      </w:pPr>
      <w:r w:rsidR="006C513E">
        <w:rPr/>
        <w:t xml:space="preserve">If the presiding officer determines that there is not sufficient time at a meeting for </w:t>
      </w:r>
      <w:r w:rsidR="00CD1793">
        <w:rPr/>
        <w:t>Residents</w:t>
      </w:r>
      <w:r w:rsidR="006C513E">
        <w:rPr/>
        <w:t xml:space="preserve">/Taxpayers of the Township to comment, the Supervisor may defer the comment period to the next regular meeting or to a special meeting occurring in advance of the next regular meeting.  Except as otherwise precluded by law, such deferral does not preclude the Supervisors from officially deliberating or acting upon matters of concern, official action or deliberation which are or may </w:t>
      </w:r>
      <w:r w:rsidR="02A45231">
        <w:rPr/>
        <w:t>b</w:t>
      </w:r>
      <w:r w:rsidR="006C513E">
        <w:rPr/>
        <w:t>e before</w:t>
      </w:r>
      <w:r w:rsidR="006C513E">
        <w:rPr/>
        <w:t xml:space="preserve"> the Supervisors.</w:t>
      </w:r>
    </w:p>
    <w:p xmlns:wp14="http://schemas.microsoft.com/office/word/2010/wordml" w:rsidR="006C513E" w:rsidP="000117FE" w:rsidRDefault="006C513E" w14:paraId="5BA3E659" wp14:textId="77777777">
      <w:pPr>
        <w:numPr>
          <w:ilvl w:val="0"/>
          <w:numId w:val="14"/>
        </w:numPr>
        <w:autoSpaceDE w:val="0"/>
        <w:autoSpaceDN w:val="0"/>
        <w:adjustRightInd w:val="0"/>
        <w:rPr/>
      </w:pPr>
      <w:r w:rsidR="006C513E">
        <w:rPr/>
        <w:t>All video recording equipment shall be stationed in the rear of the meeting room or along the wall or other such location so as not to obstruct the view of any audience member.</w:t>
      </w:r>
    </w:p>
    <w:p xmlns:wp14="http://schemas.microsoft.com/office/word/2010/wordml" w:rsidR="006C513E" w:rsidP="000117FE" w:rsidRDefault="006C513E" w14:paraId="417A7495" wp14:textId="77777777">
      <w:pPr>
        <w:numPr>
          <w:ilvl w:val="0"/>
          <w:numId w:val="14"/>
        </w:numPr>
        <w:autoSpaceDE w:val="0"/>
        <w:autoSpaceDN w:val="0"/>
        <w:adjustRightInd w:val="0"/>
        <w:rPr/>
      </w:pPr>
      <w:r w:rsidR="006C513E">
        <w:rPr/>
        <w:t xml:space="preserve">Supplementary lighting devices </w:t>
      </w:r>
      <w:r w:rsidR="00CD1793">
        <w:rPr/>
        <w:t>shall not be used.</w:t>
      </w:r>
    </w:p>
    <w:p xmlns:wp14="http://schemas.microsoft.com/office/word/2010/wordml" w:rsidR="00CD1793" w:rsidP="000117FE" w:rsidRDefault="00CD1793" w14:paraId="4C33D90C" wp14:textId="77777777">
      <w:pPr>
        <w:numPr>
          <w:ilvl w:val="0"/>
          <w:numId w:val="14"/>
        </w:numPr>
        <w:autoSpaceDE w:val="0"/>
        <w:autoSpaceDN w:val="0"/>
        <w:adjustRightInd w:val="0"/>
        <w:rPr/>
      </w:pPr>
      <w:r w:rsidR="00CD1793">
        <w:rPr/>
        <w:t>Audio and stenographic recording devices shall be operated in the general public seating area and may not be placed on the Supervisors' table without prior consent of the presiding officer of the meeting.</w:t>
      </w:r>
    </w:p>
    <w:p xmlns:wp14="http://schemas.microsoft.com/office/word/2010/wordml" w:rsidR="00CD1793" w:rsidP="000117FE" w:rsidRDefault="00CD1793" w14:paraId="26335FDD" wp14:textId="77777777">
      <w:pPr>
        <w:numPr>
          <w:ilvl w:val="0"/>
          <w:numId w:val="14"/>
        </w:numPr>
        <w:autoSpaceDE w:val="0"/>
        <w:autoSpaceDN w:val="0"/>
        <w:adjustRightInd w:val="0"/>
        <w:rPr/>
      </w:pPr>
      <w:r w:rsidR="00CD1793">
        <w:rPr/>
        <w:t>Those using audio and/or video recording equipment must refrain from moving about the room with the equipment during the meeting.</w:t>
      </w:r>
    </w:p>
    <w:p xmlns:wp14="http://schemas.microsoft.com/office/word/2010/wordml" w:rsidR="00223930" w:rsidP="00777893" w:rsidRDefault="00223930" w14:paraId="02EB378F" wp14:textId="77777777">
      <w:pPr>
        <w:autoSpaceDE w:val="0"/>
        <w:autoSpaceDN w:val="0"/>
        <w:adjustRightInd w:val="0"/>
      </w:pPr>
    </w:p>
    <w:p xmlns:wp14="http://schemas.microsoft.com/office/word/2010/wordml" w:rsidR="0059167F" w:rsidP="00777893" w:rsidRDefault="008501BB" w14:paraId="06FF296C" wp14:textId="045611B6">
      <w:pPr>
        <w:autoSpaceDE w:val="0"/>
        <w:autoSpaceDN w:val="0"/>
        <w:adjustRightInd w:val="0"/>
      </w:pPr>
      <w:r w:rsidR="008501BB">
        <w:rPr/>
        <w:t xml:space="preserve">Adopted this </w:t>
      </w:r>
      <w:r w:rsidR="73899B39">
        <w:rPr/>
        <w:t xml:space="preserve">__ </w:t>
      </w:r>
      <w:r w:rsidR="00E04292">
        <w:rPr/>
        <w:t xml:space="preserve">day of </w:t>
      </w:r>
      <w:r w:rsidR="00201F10">
        <w:rPr/>
        <w:t>April</w:t>
      </w:r>
      <w:r w:rsidR="00321017">
        <w:rPr/>
        <w:t xml:space="preserve"> 20</w:t>
      </w:r>
      <w:r w:rsidR="5A739387">
        <w:rPr/>
        <w:t>XX</w:t>
      </w:r>
      <w:r w:rsidR="003F0E51">
        <w:rPr/>
        <w:t>, by</w:t>
      </w:r>
    </w:p>
    <w:p xmlns:wp14="http://schemas.microsoft.com/office/word/2010/wordml" w:rsidR="008501BB" w:rsidP="00777893" w:rsidRDefault="008501BB" w14:paraId="6A05A809" wp14:textId="77777777">
      <w:pPr>
        <w:autoSpaceDE w:val="0"/>
        <w:autoSpaceDN w:val="0"/>
        <w:adjustRightInd w:val="0"/>
      </w:pPr>
    </w:p>
    <w:p xmlns:wp14="http://schemas.microsoft.com/office/word/2010/wordml" w:rsidR="008001F4" w:rsidP="0059167F" w:rsidRDefault="0059167F" w14:paraId="21CD7B55" wp14:textId="77777777">
      <w:pPr>
        <w:autoSpaceDE w:val="0"/>
        <w:autoSpaceDN w:val="0"/>
        <w:adjustRightInd w:val="0"/>
      </w:pPr>
      <w:r>
        <w:t xml:space="preserve">Attest: </w:t>
      </w:r>
      <w:r w:rsidR="008501BB">
        <w:tab/>
      </w:r>
    </w:p>
    <w:p xmlns:wp14="http://schemas.microsoft.com/office/word/2010/wordml" w:rsidR="0059167F" w:rsidP="0059167F" w:rsidRDefault="008501BB" w14:paraId="3D49DFA7" wp14:textId="77777777">
      <w:pPr>
        <w:autoSpaceDE w:val="0"/>
        <w:autoSpaceDN w:val="0"/>
        <w:adjustRightInd w:val="0"/>
      </w:pPr>
      <w:r>
        <w:tab/>
      </w:r>
      <w:r>
        <w:tab/>
      </w:r>
      <w:r>
        <w:tab/>
      </w:r>
      <w:r>
        <w:tab/>
      </w:r>
      <w:r w:rsidR="008001F4">
        <w:tab/>
      </w:r>
      <w:r>
        <w:tab/>
      </w:r>
      <w:r w:rsidR="003F0E51">
        <w:tab/>
      </w:r>
      <w:r w:rsidR="003F0E51">
        <w:tab/>
      </w:r>
      <w:r w:rsidR="008501BB">
        <w:rPr/>
        <w:t>_____________________________</w:t>
      </w:r>
    </w:p>
    <w:p xmlns:wp14="http://schemas.microsoft.com/office/word/2010/wordml" w:rsidR="008501BB" w:rsidP="0059167F" w:rsidRDefault="008501BB" w14:paraId="5A39BBE3" wp14:textId="77777777">
      <w:pPr>
        <w:autoSpaceDE w:val="0"/>
        <w:autoSpaceDN w:val="0"/>
        <w:adjustRightInd w:val="0"/>
      </w:pPr>
    </w:p>
    <w:p xmlns:wp14="http://schemas.microsoft.com/office/word/2010/wordml" w:rsidR="008501BB" w:rsidP="0059167F" w:rsidRDefault="008501BB" w14:paraId="5A03F8FB" wp14:textId="77777777">
      <w:pPr>
        <w:autoSpaceDE w:val="0"/>
        <w:autoSpaceDN w:val="0"/>
        <w:adjustRightInd w:val="0"/>
      </w:pPr>
      <w:r>
        <w:t>_________________________________</w:t>
      </w:r>
      <w:r>
        <w:tab/>
      </w:r>
      <w:r>
        <w:tab/>
      </w:r>
      <w:r>
        <w:tab/>
      </w:r>
      <w:r>
        <w:t>______________________________</w:t>
      </w:r>
    </w:p>
    <w:p xmlns:wp14="http://schemas.microsoft.com/office/word/2010/wordml" w:rsidRPr="008501BB" w:rsidR="008501BB" w:rsidP="0059167F" w:rsidRDefault="0051570C" w14:paraId="39F18160" wp14:textId="35ECCB74">
      <w:pPr>
        <w:autoSpaceDE w:val="0"/>
        <w:autoSpaceDN w:val="0"/>
        <w:adjustRightInd w:val="0"/>
        <w:rPr>
          <w:rFonts w:ascii="Century Gothic" w:hAnsi="Century Gothic"/>
          <w:sz w:val="16"/>
          <w:szCs w:val="16"/>
        </w:rPr>
      </w:pPr>
    </w:p>
    <w:p xmlns:wp14="http://schemas.microsoft.com/office/word/2010/wordml" w:rsidR="0059167F" w:rsidP="0059167F" w:rsidRDefault="008501BB" w14:paraId="21644D2A" wp14:textId="77777777">
      <w:pPr>
        <w:autoSpaceDE w:val="0"/>
        <w:autoSpaceDN w:val="0"/>
        <w:adjustRightInd w:val="0"/>
      </w:pPr>
      <w:r>
        <w:t xml:space="preserve">                         </w:t>
      </w:r>
    </w:p>
    <w:p xmlns:wp14="http://schemas.microsoft.com/office/word/2010/wordml" w:rsidR="008501BB" w:rsidP="0059167F" w:rsidRDefault="008501BB" w14:paraId="3B9CE73C" wp14:textId="77777777">
      <w:r>
        <w:tab/>
      </w:r>
      <w:r>
        <w:tab/>
      </w:r>
      <w:r>
        <w:tab/>
      </w:r>
      <w:r>
        <w:tab/>
      </w:r>
      <w:r>
        <w:tab/>
      </w:r>
      <w:r>
        <w:tab/>
      </w:r>
      <w:r>
        <w:tab/>
      </w:r>
      <w:r>
        <w:tab/>
      </w:r>
      <w:r>
        <w:t>______________________________</w:t>
      </w:r>
    </w:p>
    <w:p xmlns:wp14="http://schemas.microsoft.com/office/word/2010/wordml" w:rsidRPr="008501BB" w:rsidR="008501BB" w:rsidP="157587A1" w:rsidRDefault="008501BB" wp14:textId="77777777" w14:paraId="6FCEE76F">
      <w:pPr>
        <w:rPr>
          <w:sz w:val="18"/>
          <w:szCs w:val="18"/>
        </w:rPr>
      </w:pPr>
      <w:r>
        <w:tab/>
      </w:r>
      <w:r w:rsidRPr="00E47852" w:rsidR="00E47852">
        <w:rPr>
          <w:sz w:val="18"/>
          <w:szCs w:val="18"/>
        </w:rPr>
        <w:t>Seal</w:t>
      </w:r>
      <w:r>
        <w:tab/>
      </w:r>
      <w:r>
        <w:tab/>
      </w:r>
      <w:r>
        <w:tab/>
      </w:r>
    </w:p>
    <w:p xmlns:wp14="http://schemas.microsoft.com/office/word/2010/wordml" w:rsidRPr="008501BB" w:rsidR="008501BB" w:rsidP="0059167F" w:rsidRDefault="008501BB" wp14:textId="77777777" w14:paraId="203B7AF4">
      <w:pPr/>
    </w:p>
    <w:p xmlns:wp14="http://schemas.microsoft.com/office/word/2010/wordml" w:rsidRPr="008501BB" w:rsidR="008501BB" w:rsidP="157587A1" w:rsidRDefault="008501BB" w14:paraId="5F87E0B8" wp14:textId="26D7E550">
      <w:pPr>
        <w:pStyle w:val="Normal"/>
        <w:rPr>
          <w:rFonts w:ascii="Century Gothic" w:hAnsi="Century Gothic"/>
          <w:sz w:val="16"/>
          <w:szCs w:val="16"/>
        </w:rPr>
      </w:pPr>
      <w:r w:rsidRPr="157587A1" w:rsidR="768280C8">
        <w:rPr>
          <w:rFonts w:ascii="Arial" w:hAnsi="Arial" w:eastAsia="Arial" w:cs="Arial"/>
          <w:b w:val="1"/>
          <w:bCs w:val="1"/>
          <w:noProof w:val="0"/>
          <w:color w:val="000000" w:themeColor="text1" w:themeTint="FF" w:themeShade="FF"/>
          <w:sz w:val="20"/>
          <w:szCs w:val="20"/>
          <w:u w:val="single"/>
          <w:lang w:val="en-US"/>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xmlns:wp14="http://schemas.microsoft.com/office/word/2010/wordml" w:rsidRPr="008501BB" w:rsidR="008501BB" w:rsidP="0059167F" w:rsidRDefault="008501BB" w14:paraId="74865E54" wp14:textId="77777777">
      <w:pPr>
        <w:rPr>
          <w:rFonts w:ascii="Century Gothic" w:hAnsi="Century Gothic"/>
          <w:sz w:val="16"/>
          <w:szCs w:val="16"/>
        </w:rPr>
      </w:pPr>
    </w:p>
    <w:sectPr w:rsidRPr="008501BB" w:rsidR="008501BB" w:rsidSect="00E47852">
      <w:footerReference w:type="default" r:id="rId9"/>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13369" w:rsidRDefault="00013369" w14:paraId="41C8F396" wp14:textId="77777777">
      <w:r>
        <w:separator/>
      </w:r>
    </w:p>
  </w:endnote>
  <w:endnote w:type="continuationSeparator" w:id="0">
    <w:p xmlns:wp14="http://schemas.microsoft.com/office/word/2010/wordml" w:rsidR="00013369" w:rsidRDefault="00013369" w14:paraId="72A3D3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3F0E51" w:rsidR="00E27AD8" w:rsidP="003F0E51" w:rsidRDefault="00467562" w14:paraId="4A4C01F5" wp14:textId="77777777">
    <w:pPr>
      <w:pStyle w:val="Footer"/>
      <w:rPr>
        <w:rFonts w:ascii="Century Gothic" w:hAnsi="Century Gothic"/>
        <w:sz w:val="16"/>
        <w:szCs w:val="16"/>
      </w:rPr>
    </w:pPr>
    <w:proofErr w:type="spellStart"/>
    <w:r>
      <w:rPr>
        <w:rFonts w:ascii="Century Gothic" w:hAnsi="Century Gothic"/>
        <w:sz w:val="16"/>
        <w:szCs w:val="16"/>
      </w:rPr>
      <w:t>resol</w:t>
    </w:r>
    <w:proofErr w:type="spellEnd"/>
    <w:r>
      <w:rPr>
        <w:rFonts w:ascii="Century Gothic" w:hAnsi="Century Gothic"/>
        <w:sz w:val="16"/>
        <w:szCs w:val="16"/>
      </w:rPr>
      <w:t xml:space="preserve"> 20</w:t>
    </w:r>
    <w:r w:rsidR="00201F10">
      <w:rPr>
        <w:rFonts w:ascii="Century Gothic" w:hAnsi="Century Gothic"/>
        <w:sz w:val="16"/>
        <w:szCs w:val="16"/>
      </w:rPr>
      <w:t>16-7</w:t>
    </w:r>
    <w:r w:rsidR="00321017">
      <w:rPr>
        <w:rFonts w:ascii="Century Gothic" w:hAnsi="Century Gothic"/>
        <w:sz w:val="16"/>
        <w:szCs w:val="16"/>
      </w:rPr>
      <w:t xml:space="preserve"> </w:t>
    </w:r>
    <w:r w:rsidR="00CD1793">
      <w:rPr>
        <w:rFonts w:ascii="Century Gothic" w:hAnsi="Century Gothic"/>
        <w:sz w:val="16"/>
        <w:szCs w:val="16"/>
      </w:rPr>
      <w:t>Meeting Policy</w:t>
    </w:r>
    <w:r w:rsidR="00321017">
      <w:rPr>
        <w:rFonts w:ascii="Century Gothic" w:hAnsi="Century Gothi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13369" w:rsidRDefault="00013369" w14:paraId="0D0B940D" wp14:textId="77777777">
      <w:r>
        <w:separator/>
      </w:r>
    </w:p>
  </w:footnote>
  <w:footnote w:type="continuationSeparator" w:id="0">
    <w:p xmlns:wp14="http://schemas.microsoft.com/office/word/2010/wordml" w:rsidR="00013369" w:rsidRDefault="00013369" w14:paraId="0E27B00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2D2"/>
    <w:multiLevelType w:val="hybridMultilevel"/>
    <w:tmpl w:val="AC6AE1C4"/>
    <w:lvl w:ilvl="0" w:tplc="72A80836">
      <w:start w:val="1"/>
      <w:numFmt w:val="bullet"/>
      <w:lvlText w:val=""/>
      <w:lvlJc w:val="left"/>
      <w:pPr>
        <w:tabs>
          <w:tab w:val="num" w:pos="3240"/>
        </w:tabs>
        <w:ind w:left="3240" w:hanging="360"/>
      </w:pPr>
      <w:rPr>
        <w:rFonts w:hint="default" w:ascii="Courier New" w:hAnsi="Courier New"/>
      </w:rPr>
    </w:lvl>
    <w:lvl w:ilvl="1" w:tplc="04090003" w:tentative="1">
      <w:start w:val="1"/>
      <w:numFmt w:val="bullet"/>
      <w:lvlText w:val="o"/>
      <w:lvlJc w:val="left"/>
      <w:pPr>
        <w:tabs>
          <w:tab w:val="num" w:pos="4320"/>
        </w:tabs>
        <w:ind w:left="4320" w:hanging="360"/>
      </w:pPr>
      <w:rPr>
        <w:rFonts w:hint="default" w:ascii="Courier New" w:hAnsi="Courier New" w:cs="Courier New"/>
      </w:rPr>
    </w:lvl>
    <w:lvl w:ilvl="2" w:tplc="04090005" w:tentative="1">
      <w:start w:val="1"/>
      <w:numFmt w:val="bullet"/>
      <w:lvlText w:val=""/>
      <w:lvlJc w:val="left"/>
      <w:pPr>
        <w:tabs>
          <w:tab w:val="num" w:pos="5040"/>
        </w:tabs>
        <w:ind w:left="5040" w:hanging="360"/>
      </w:pPr>
      <w:rPr>
        <w:rFonts w:hint="default" w:ascii="Wingdings" w:hAnsi="Wingdings"/>
      </w:rPr>
    </w:lvl>
    <w:lvl w:ilvl="3" w:tplc="04090001" w:tentative="1">
      <w:start w:val="1"/>
      <w:numFmt w:val="bullet"/>
      <w:lvlText w:val=""/>
      <w:lvlJc w:val="left"/>
      <w:pPr>
        <w:tabs>
          <w:tab w:val="num" w:pos="5760"/>
        </w:tabs>
        <w:ind w:left="5760" w:hanging="360"/>
      </w:pPr>
      <w:rPr>
        <w:rFonts w:hint="default" w:ascii="Symbol" w:hAnsi="Symbol"/>
      </w:rPr>
    </w:lvl>
    <w:lvl w:ilvl="4" w:tplc="04090003" w:tentative="1">
      <w:start w:val="1"/>
      <w:numFmt w:val="bullet"/>
      <w:lvlText w:val="o"/>
      <w:lvlJc w:val="left"/>
      <w:pPr>
        <w:tabs>
          <w:tab w:val="num" w:pos="6480"/>
        </w:tabs>
        <w:ind w:left="6480" w:hanging="360"/>
      </w:pPr>
      <w:rPr>
        <w:rFonts w:hint="default" w:ascii="Courier New" w:hAnsi="Courier New" w:cs="Courier New"/>
      </w:rPr>
    </w:lvl>
    <w:lvl w:ilvl="5" w:tplc="04090005" w:tentative="1">
      <w:start w:val="1"/>
      <w:numFmt w:val="bullet"/>
      <w:lvlText w:val=""/>
      <w:lvlJc w:val="left"/>
      <w:pPr>
        <w:tabs>
          <w:tab w:val="num" w:pos="7200"/>
        </w:tabs>
        <w:ind w:left="7200" w:hanging="360"/>
      </w:pPr>
      <w:rPr>
        <w:rFonts w:hint="default" w:ascii="Wingdings" w:hAnsi="Wingdings"/>
      </w:rPr>
    </w:lvl>
    <w:lvl w:ilvl="6" w:tplc="04090001" w:tentative="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cs="Courier New"/>
      </w:rPr>
    </w:lvl>
    <w:lvl w:ilvl="8" w:tplc="04090005" w:tentative="1">
      <w:start w:val="1"/>
      <w:numFmt w:val="bullet"/>
      <w:lvlText w:val=""/>
      <w:lvlJc w:val="left"/>
      <w:pPr>
        <w:tabs>
          <w:tab w:val="num" w:pos="9360"/>
        </w:tabs>
        <w:ind w:left="9360" w:hanging="360"/>
      </w:pPr>
      <w:rPr>
        <w:rFonts w:hint="default" w:ascii="Wingdings" w:hAnsi="Wingdings"/>
      </w:rPr>
    </w:lvl>
  </w:abstractNum>
  <w:abstractNum w:abstractNumId="1" w15:restartNumberingAfterBreak="0">
    <w:nsid w:val="1C6756A0"/>
    <w:multiLevelType w:val="hybridMultilevel"/>
    <w:tmpl w:val="D924B8F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72A80836">
      <w:start w:val="1"/>
      <w:numFmt w:val="bullet"/>
      <w:lvlText w:val=""/>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2DB3ABC"/>
    <w:multiLevelType w:val="hybridMultilevel"/>
    <w:tmpl w:val="A0D22448"/>
    <w:lvl w:ilvl="0" w:tplc="5D26E1A0">
      <w:start w:val="1"/>
      <w:numFmt w:val="bullet"/>
      <w:lvlText w:val=""/>
      <w:lvlJc w:val="left"/>
      <w:pPr>
        <w:tabs>
          <w:tab w:val="num" w:pos="2520"/>
        </w:tabs>
        <w:ind w:left="25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72A80836">
      <w:start w:val="1"/>
      <w:numFmt w:val="bullet"/>
      <w:lvlText w:val=""/>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A2E31C8"/>
    <w:multiLevelType w:val="hybridMultilevel"/>
    <w:tmpl w:val="EC541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E11F0"/>
    <w:multiLevelType w:val="hybridMultilevel"/>
    <w:tmpl w:val="BF2C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365D1"/>
    <w:multiLevelType w:val="hybridMultilevel"/>
    <w:tmpl w:val="E43EC60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6640191"/>
    <w:multiLevelType w:val="hybridMultilevel"/>
    <w:tmpl w:val="725465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0C07C64"/>
    <w:multiLevelType w:val="hybridMultilevel"/>
    <w:tmpl w:val="AACE1E2E"/>
    <w:lvl w:ilvl="0" w:tplc="04090001">
      <w:start w:val="1"/>
      <w:numFmt w:val="bullet"/>
      <w:lvlText w:val=""/>
      <w:lvlJc w:val="left"/>
      <w:pPr>
        <w:tabs>
          <w:tab w:val="num" w:pos="2880"/>
        </w:tabs>
        <w:ind w:left="2880" w:hanging="360"/>
      </w:pPr>
      <w:rPr>
        <w:rFonts w:hint="default" w:ascii="Symbol" w:hAnsi="Symbol"/>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8" w15:restartNumberingAfterBreak="0">
    <w:nsid w:val="668E286D"/>
    <w:multiLevelType w:val="hybridMultilevel"/>
    <w:tmpl w:val="1E260C56"/>
    <w:lvl w:ilvl="0" w:tplc="5D26E1A0">
      <w:start w:val="1"/>
      <w:numFmt w:val="bullet"/>
      <w:lvlText w:val=""/>
      <w:lvlJc w:val="left"/>
      <w:pPr>
        <w:tabs>
          <w:tab w:val="num" w:pos="2520"/>
        </w:tabs>
        <w:ind w:left="2520" w:hanging="360"/>
      </w:pPr>
      <w:rPr>
        <w:rFonts w:hint="default" w:ascii="Symbol" w:hAnsi="Symbol"/>
      </w:rPr>
    </w:lvl>
    <w:lvl w:ilvl="1" w:tplc="04090003">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9" w15:restartNumberingAfterBreak="0">
    <w:nsid w:val="68F66B90"/>
    <w:multiLevelType w:val="hybridMultilevel"/>
    <w:tmpl w:val="9C5C01B4"/>
    <w:lvl w:ilvl="0" w:tplc="72A80836">
      <w:start w:val="1"/>
      <w:numFmt w:val="bullet"/>
      <w:lvlText w:val=""/>
      <w:lvlJc w:val="left"/>
      <w:pPr>
        <w:tabs>
          <w:tab w:val="num" w:pos="2520"/>
        </w:tabs>
        <w:ind w:left="2520" w:hanging="360"/>
      </w:pPr>
      <w:rPr>
        <w:rFonts w:hint="default" w:ascii="Courier New" w:hAnsi="Courier New"/>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10" w15:restartNumberingAfterBreak="0">
    <w:nsid w:val="71617951"/>
    <w:multiLevelType w:val="hybridMultilevel"/>
    <w:tmpl w:val="DFFC53EA"/>
    <w:lvl w:ilvl="0" w:tplc="5D26E1A0">
      <w:start w:val="1"/>
      <w:numFmt w:val="bullet"/>
      <w:lvlText w:val=""/>
      <w:lvlJc w:val="left"/>
      <w:pPr>
        <w:tabs>
          <w:tab w:val="num" w:pos="2520"/>
        </w:tabs>
        <w:ind w:left="2520" w:hanging="360"/>
      </w:pPr>
      <w:rPr>
        <w:rFonts w:hint="default" w:ascii="Symbol" w:hAnsi="Symbol"/>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11" w15:restartNumberingAfterBreak="0">
    <w:nsid w:val="77DC1125"/>
    <w:multiLevelType w:val="multilevel"/>
    <w:tmpl w:val="9C5C01B4"/>
    <w:lvl w:ilvl="0">
      <w:start w:val="1"/>
      <w:numFmt w:val="bullet"/>
      <w:lvlText w:val=""/>
      <w:lvlJc w:val="left"/>
      <w:pPr>
        <w:tabs>
          <w:tab w:val="num" w:pos="2520"/>
        </w:tabs>
        <w:ind w:left="2520" w:hanging="360"/>
      </w:pPr>
      <w:rPr>
        <w:rFonts w:hint="default" w:ascii="Courier New" w:hAnsi="Courier New"/>
      </w:rPr>
    </w:lvl>
    <w:lvl w:ilvl="1">
      <w:start w:val="1"/>
      <w:numFmt w:val="bullet"/>
      <w:lvlText w:val="o"/>
      <w:lvlJc w:val="left"/>
      <w:pPr>
        <w:tabs>
          <w:tab w:val="num" w:pos="3600"/>
        </w:tabs>
        <w:ind w:left="3600" w:hanging="360"/>
      </w:pPr>
      <w:rPr>
        <w:rFonts w:hint="default" w:ascii="Courier New" w:hAnsi="Courier New" w:cs="Courier New"/>
      </w:rPr>
    </w:lvl>
    <w:lvl w:ilvl="2">
      <w:start w:val="1"/>
      <w:numFmt w:val="bullet"/>
      <w:lvlText w:val=""/>
      <w:lvlJc w:val="left"/>
      <w:pPr>
        <w:tabs>
          <w:tab w:val="num" w:pos="4320"/>
        </w:tabs>
        <w:ind w:left="4320" w:hanging="360"/>
      </w:pPr>
      <w:rPr>
        <w:rFonts w:hint="default" w:ascii="Wingdings" w:hAnsi="Wingdings"/>
      </w:rPr>
    </w:lvl>
    <w:lvl w:ilvl="3">
      <w:start w:val="1"/>
      <w:numFmt w:val="bullet"/>
      <w:lvlText w:val=""/>
      <w:lvlJc w:val="left"/>
      <w:pPr>
        <w:tabs>
          <w:tab w:val="num" w:pos="5040"/>
        </w:tabs>
        <w:ind w:left="5040" w:hanging="360"/>
      </w:pPr>
      <w:rPr>
        <w:rFonts w:hint="default" w:ascii="Symbol" w:hAnsi="Symbol"/>
      </w:rPr>
    </w:lvl>
    <w:lvl w:ilvl="4">
      <w:start w:val="1"/>
      <w:numFmt w:val="bullet"/>
      <w:lvlText w:val="o"/>
      <w:lvlJc w:val="left"/>
      <w:pPr>
        <w:tabs>
          <w:tab w:val="num" w:pos="5760"/>
        </w:tabs>
        <w:ind w:left="5760" w:hanging="360"/>
      </w:pPr>
      <w:rPr>
        <w:rFonts w:hint="default" w:ascii="Courier New" w:hAnsi="Courier New" w:cs="Courier New"/>
      </w:rPr>
    </w:lvl>
    <w:lvl w:ilvl="5">
      <w:start w:val="1"/>
      <w:numFmt w:val="bullet"/>
      <w:lvlText w:val=""/>
      <w:lvlJc w:val="left"/>
      <w:pPr>
        <w:tabs>
          <w:tab w:val="num" w:pos="6480"/>
        </w:tabs>
        <w:ind w:left="6480" w:hanging="360"/>
      </w:pPr>
      <w:rPr>
        <w:rFonts w:hint="default" w:ascii="Wingdings" w:hAnsi="Wingdings"/>
      </w:rPr>
    </w:lvl>
    <w:lvl w:ilvl="6">
      <w:start w:val="1"/>
      <w:numFmt w:val="bullet"/>
      <w:lvlText w:val=""/>
      <w:lvlJc w:val="left"/>
      <w:pPr>
        <w:tabs>
          <w:tab w:val="num" w:pos="7200"/>
        </w:tabs>
        <w:ind w:left="7200" w:hanging="360"/>
      </w:pPr>
      <w:rPr>
        <w:rFonts w:hint="default" w:ascii="Symbol" w:hAnsi="Symbol"/>
      </w:rPr>
    </w:lvl>
    <w:lvl w:ilvl="7">
      <w:start w:val="1"/>
      <w:numFmt w:val="bullet"/>
      <w:lvlText w:val="o"/>
      <w:lvlJc w:val="left"/>
      <w:pPr>
        <w:tabs>
          <w:tab w:val="num" w:pos="7920"/>
        </w:tabs>
        <w:ind w:left="7920" w:hanging="360"/>
      </w:pPr>
      <w:rPr>
        <w:rFonts w:hint="default" w:ascii="Courier New" w:hAnsi="Courier New" w:cs="Courier New"/>
      </w:rPr>
    </w:lvl>
    <w:lvl w:ilvl="8">
      <w:start w:val="1"/>
      <w:numFmt w:val="bullet"/>
      <w:lvlText w:val=""/>
      <w:lvlJc w:val="left"/>
      <w:pPr>
        <w:tabs>
          <w:tab w:val="num" w:pos="8640"/>
        </w:tabs>
        <w:ind w:left="8640" w:hanging="360"/>
      </w:pPr>
      <w:rPr>
        <w:rFonts w:hint="default" w:ascii="Wingdings" w:hAnsi="Wingdings"/>
      </w:rPr>
    </w:lvl>
  </w:abstractNum>
  <w:abstractNum w:abstractNumId="12" w15:restartNumberingAfterBreak="0">
    <w:nsid w:val="79D24D53"/>
    <w:multiLevelType w:val="hybridMultilevel"/>
    <w:tmpl w:val="586EC5C0"/>
    <w:lvl w:ilvl="0" w:tplc="5D26E1A0">
      <w:start w:val="1"/>
      <w:numFmt w:val="bullet"/>
      <w:lvlText w:val=""/>
      <w:lvlJc w:val="left"/>
      <w:pPr>
        <w:tabs>
          <w:tab w:val="num" w:pos="3240"/>
        </w:tabs>
        <w:ind w:left="3240" w:hanging="360"/>
      </w:pPr>
      <w:rPr>
        <w:rFonts w:hint="default" w:ascii="Symbol" w:hAnsi="Symbol"/>
      </w:rPr>
    </w:lvl>
    <w:lvl w:ilvl="1" w:tplc="04090003" w:tentative="1">
      <w:start w:val="1"/>
      <w:numFmt w:val="bullet"/>
      <w:lvlText w:val="o"/>
      <w:lvlJc w:val="left"/>
      <w:pPr>
        <w:tabs>
          <w:tab w:val="num" w:pos="4320"/>
        </w:tabs>
        <w:ind w:left="4320" w:hanging="360"/>
      </w:pPr>
      <w:rPr>
        <w:rFonts w:hint="default" w:ascii="Courier New" w:hAnsi="Courier New" w:cs="Courier New"/>
      </w:rPr>
    </w:lvl>
    <w:lvl w:ilvl="2" w:tplc="04090005" w:tentative="1">
      <w:start w:val="1"/>
      <w:numFmt w:val="bullet"/>
      <w:lvlText w:val=""/>
      <w:lvlJc w:val="left"/>
      <w:pPr>
        <w:tabs>
          <w:tab w:val="num" w:pos="5040"/>
        </w:tabs>
        <w:ind w:left="5040" w:hanging="360"/>
      </w:pPr>
      <w:rPr>
        <w:rFonts w:hint="default" w:ascii="Wingdings" w:hAnsi="Wingdings"/>
      </w:rPr>
    </w:lvl>
    <w:lvl w:ilvl="3" w:tplc="04090001" w:tentative="1">
      <w:start w:val="1"/>
      <w:numFmt w:val="bullet"/>
      <w:lvlText w:val=""/>
      <w:lvlJc w:val="left"/>
      <w:pPr>
        <w:tabs>
          <w:tab w:val="num" w:pos="5760"/>
        </w:tabs>
        <w:ind w:left="5760" w:hanging="360"/>
      </w:pPr>
      <w:rPr>
        <w:rFonts w:hint="default" w:ascii="Symbol" w:hAnsi="Symbol"/>
      </w:rPr>
    </w:lvl>
    <w:lvl w:ilvl="4" w:tplc="04090003" w:tentative="1">
      <w:start w:val="1"/>
      <w:numFmt w:val="bullet"/>
      <w:lvlText w:val="o"/>
      <w:lvlJc w:val="left"/>
      <w:pPr>
        <w:tabs>
          <w:tab w:val="num" w:pos="6480"/>
        </w:tabs>
        <w:ind w:left="6480" w:hanging="360"/>
      </w:pPr>
      <w:rPr>
        <w:rFonts w:hint="default" w:ascii="Courier New" w:hAnsi="Courier New" w:cs="Courier New"/>
      </w:rPr>
    </w:lvl>
    <w:lvl w:ilvl="5" w:tplc="04090005" w:tentative="1">
      <w:start w:val="1"/>
      <w:numFmt w:val="bullet"/>
      <w:lvlText w:val=""/>
      <w:lvlJc w:val="left"/>
      <w:pPr>
        <w:tabs>
          <w:tab w:val="num" w:pos="7200"/>
        </w:tabs>
        <w:ind w:left="7200" w:hanging="360"/>
      </w:pPr>
      <w:rPr>
        <w:rFonts w:hint="default" w:ascii="Wingdings" w:hAnsi="Wingdings"/>
      </w:rPr>
    </w:lvl>
    <w:lvl w:ilvl="6" w:tplc="04090001" w:tentative="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cs="Courier New"/>
      </w:rPr>
    </w:lvl>
    <w:lvl w:ilvl="8" w:tplc="04090005" w:tentative="1">
      <w:start w:val="1"/>
      <w:numFmt w:val="bullet"/>
      <w:lvlText w:val=""/>
      <w:lvlJc w:val="left"/>
      <w:pPr>
        <w:tabs>
          <w:tab w:val="num" w:pos="9360"/>
        </w:tabs>
        <w:ind w:left="9360" w:hanging="360"/>
      </w:pPr>
      <w:rPr>
        <w:rFonts w:hint="default" w:ascii="Wingdings" w:hAnsi="Wingdings"/>
      </w:rPr>
    </w:lvl>
  </w:abstractNum>
  <w:abstractNum w:abstractNumId="13" w15:restartNumberingAfterBreak="0">
    <w:nsid w:val="7E0728BE"/>
    <w:multiLevelType w:val="multilevel"/>
    <w:tmpl w:val="D924B8FC"/>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575822758">
    <w:abstractNumId w:val="5"/>
  </w:num>
  <w:num w:numId="2" w16cid:durableId="652953162">
    <w:abstractNumId w:val="6"/>
  </w:num>
  <w:num w:numId="3" w16cid:durableId="1456869367">
    <w:abstractNumId w:val="1"/>
  </w:num>
  <w:num w:numId="4" w16cid:durableId="830025729">
    <w:abstractNumId w:val="3"/>
  </w:num>
  <w:num w:numId="5" w16cid:durableId="1088580212">
    <w:abstractNumId w:val="7"/>
  </w:num>
  <w:num w:numId="6" w16cid:durableId="1082526961">
    <w:abstractNumId w:val="0"/>
  </w:num>
  <w:num w:numId="7" w16cid:durableId="1006513268">
    <w:abstractNumId w:val="9"/>
  </w:num>
  <w:num w:numId="8" w16cid:durableId="278608895">
    <w:abstractNumId w:val="11"/>
  </w:num>
  <w:num w:numId="9" w16cid:durableId="1393188657">
    <w:abstractNumId w:val="12"/>
  </w:num>
  <w:num w:numId="10" w16cid:durableId="350498117">
    <w:abstractNumId w:val="10"/>
  </w:num>
  <w:num w:numId="11" w16cid:durableId="2072192723">
    <w:abstractNumId w:val="13"/>
  </w:num>
  <w:num w:numId="12" w16cid:durableId="350690598">
    <w:abstractNumId w:val="2"/>
  </w:num>
  <w:num w:numId="13" w16cid:durableId="1779444803">
    <w:abstractNumId w:val="8"/>
  </w:num>
  <w:num w:numId="14" w16cid:durableId="83468463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7F"/>
    <w:rsid w:val="00005F9F"/>
    <w:rsid w:val="000117FE"/>
    <w:rsid w:val="0001267F"/>
    <w:rsid w:val="00013369"/>
    <w:rsid w:val="00031115"/>
    <w:rsid w:val="00040A6A"/>
    <w:rsid w:val="000867D5"/>
    <w:rsid w:val="0011481C"/>
    <w:rsid w:val="00166E75"/>
    <w:rsid w:val="00183CFC"/>
    <w:rsid w:val="001872E7"/>
    <w:rsid w:val="001E4FE7"/>
    <w:rsid w:val="002009CE"/>
    <w:rsid w:val="00201F10"/>
    <w:rsid w:val="00205000"/>
    <w:rsid w:val="00223930"/>
    <w:rsid w:val="00231EA3"/>
    <w:rsid w:val="002632F9"/>
    <w:rsid w:val="00266180"/>
    <w:rsid w:val="002847F6"/>
    <w:rsid w:val="00285FCF"/>
    <w:rsid w:val="0029609C"/>
    <w:rsid w:val="002A3963"/>
    <w:rsid w:val="002B3E07"/>
    <w:rsid w:val="002C1ECA"/>
    <w:rsid w:val="002E4836"/>
    <w:rsid w:val="002E4D6B"/>
    <w:rsid w:val="00300981"/>
    <w:rsid w:val="00307409"/>
    <w:rsid w:val="00321017"/>
    <w:rsid w:val="003259EF"/>
    <w:rsid w:val="003F0E51"/>
    <w:rsid w:val="0044252D"/>
    <w:rsid w:val="00451C14"/>
    <w:rsid w:val="00467562"/>
    <w:rsid w:val="0047706D"/>
    <w:rsid w:val="004777DF"/>
    <w:rsid w:val="00482DAA"/>
    <w:rsid w:val="004A4600"/>
    <w:rsid w:val="004F3458"/>
    <w:rsid w:val="0051570C"/>
    <w:rsid w:val="00532068"/>
    <w:rsid w:val="00533BA8"/>
    <w:rsid w:val="00541579"/>
    <w:rsid w:val="00564AAF"/>
    <w:rsid w:val="00571587"/>
    <w:rsid w:val="0059167F"/>
    <w:rsid w:val="00602FD4"/>
    <w:rsid w:val="006168B0"/>
    <w:rsid w:val="00617029"/>
    <w:rsid w:val="0063530C"/>
    <w:rsid w:val="00667C5A"/>
    <w:rsid w:val="00676530"/>
    <w:rsid w:val="006C513E"/>
    <w:rsid w:val="006E2869"/>
    <w:rsid w:val="006E5E45"/>
    <w:rsid w:val="00706ED5"/>
    <w:rsid w:val="00710049"/>
    <w:rsid w:val="00743852"/>
    <w:rsid w:val="00777893"/>
    <w:rsid w:val="007A4DEA"/>
    <w:rsid w:val="007B0611"/>
    <w:rsid w:val="007D13C7"/>
    <w:rsid w:val="008001F4"/>
    <w:rsid w:val="0081170D"/>
    <w:rsid w:val="00843964"/>
    <w:rsid w:val="008501BB"/>
    <w:rsid w:val="00870661"/>
    <w:rsid w:val="0087221C"/>
    <w:rsid w:val="008E6102"/>
    <w:rsid w:val="00915E90"/>
    <w:rsid w:val="00950486"/>
    <w:rsid w:val="0095293C"/>
    <w:rsid w:val="00A47368"/>
    <w:rsid w:val="00A5648D"/>
    <w:rsid w:val="00A6214C"/>
    <w:rsid w:val="00A90164"/>
    <w:rsid w:val="00AA5132"/>
    <w:rsid w:val="00B01C22"/>
    <w:rsid w:val="00B35874"/>
    <w:rsid w:val="00B742DA"/>
    <w:rsid w:val="00B77DF2"/>
    <w:rsid w:val="00B800D3"/>
    <w:rsid w:val="00B9064E"/>
    <w:rsid w:val="00BB7210"/>
    <w:rsid w:val="00C50AC9"/>
    <w:rsid w:val="00C5210B"/>
    <w:rsid w:val="00C55DEC"/>
    <w:rsid w:val="00C86774"/>
    <w:rsid w:val="00CB7AE7"/>
    <w:rsid w:val="00CD1793"/>
    <w:rsid w:val="00D07F8B"/>
    <w:rsid w:val="00D2270C"/>
    <w:rsid w:val="00D630BA"/>
    <w:rsid w:val="00D90AD4"/>
    <w:rsid w:val="00D950EB"/>
    <w:rsid w:val="00DC2E53"/>
    <w:rsid w:val="00DC3DE1"/>
    <w:rsid w:val="00DD05F9"/>
    <w:rsid w:val="00E04292"/>
    <w:rsid w:val="00E04CF5"/>
    <w:rsid w:val="00E236E8"/>
    <w:rsid w:val="00E27AD8"/>
    <w:rsid w:val="00E47852"/>
    <w:rsid w:val="00E50F3C"/>
    <w:rsid w:val="00E51A73"/>
    <w:rsid w:val="00E808A3"/>
    <w:rsid w:val="00E87805"/>
    <w:rsid w:val="00E96F4C"/>
    <w:rsid w:val="00EA5FE7"/>
    <w:rsid w:val="00F02AFF"/>
    <w:rsid w:val="00F11CC7"/>
    <w:rsid w:val="00F445C2"/>
    <w:rsid w:val="00F4584C"/>
    <w:rsid w:val="00F64EE8"/>
    <w:rsid w:val="00F66265"/>
    <w:rsid w:val="00F819C5"/>
    <w:rsid w:val="00F96935"/>
    <w:rsid w:val="00FC7658"/>
    <w:rsid w:val="00FD62FE"/>
    <w:rsid w:val="00FF3BC4"/>
    <w:rsid w:val="02A45231"/>
    <w:rsid w:val="09A34F6E"/>
    <w:rsid w:val="12695930"/>
    <w:rsid w:val="142B2E41"/>
    <w:rsid w:val="157587A1"/>
    <w:rsid w:val="371C1265"/>
    <w:rsid w:val="37AE076C"/>
    <w:rsid w:val="3E1C45D5"/>
    <w:rsid w:val="4BC7CF05"/>
    <w:rsid w:val="4C226724"/>
    <w:rsid w:val="5A739387"/>
    <w:rsid w:val="5CDEE589"/>
    <w:rsid w:val="65A5568A"/>
    <w:rsid w:val="71CB579C"/>
    <w:rsid w:val="73899B39"/>
    <w:rsid w:val="75ABF1E4"/>
    <w:rsid w:val="76828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1"/>
    </o:shapelayout>
  </w:shapeDefaults>
  <w:decimalSymbol w:val="."/>
  <w:listSeparator w:val=","/>
  <w14:docId w14:val="6826DCD8"/>
  <w15:chartTrackingRefBased/>
  <w15:docId w15:val="{971EE3A8-08B1-4EE6-8A57-59E1C842CF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3F0E51"/>
    <w:pPr>
      <w:tabs>
        <w:tab w:val="center" w:pos="4320"/>
        <w:tab w:val="right" w:pos="8640"/>
      </w:tabs>
    </w:pPr>
  </w:style>
  <w:style w:type="paragraph" w:styleId="Footer">
    <w:name w:val="footer"/>
    <w:basedOn w:val="Normal"/>
    <w:rsid w:val="003F0E51"/>
    <w:pPr>
      <w:tabs>
        <w:tab w:val="center" w:pos="4320"/>
        <w:tab w:val="right" w:pos="8640"/>
      </w:tabs>
    </w:pPr>
  </w:style>
  <w:style w:type="paragraph" w:styleId="BalloonText">
    <w:name w:val="Balloon Text"/>
    <w:basedOn w:val="Normal"/>
    <w:semiHidden/>
    <w:rsid w:val="00F4584C"/>
    <w:rPr>
      <w:rFonts w:ascii="Tahoma" w:hAnsi="Tahoma" w:cs="Tahoma"/>
      <w:sz w:val="16"/>
      <w:szCs w:val="16"/>
    </w:rPr>
  </w:style>
  <w:style w:type="paragraph" w:styleId="Normal1" w:customStyle="1">
    <w:name w:val="Normal+1"/>
    <w:basedOn w:val="Normal"/>
    <w:next w:val="Normal"/>
    <w:rsid w:val="00AA5132"/>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FC80B-0C9A-49DA-9146-902F276A7917}">
  <ds:schemaRefs>
    <ds:schemaRef ds:uri="http://schemas.microsoft.com/sharepoint/v3/contenttype/forms"/>
  </ds:schemaRefs>
</ds:datastoreItem>
</file>

<file path=customXml/itemProps2.xml><?xml version="1.0" encoding="utf-8"?>
<ds:datastoreItem xmlns:ds="http://schemas.openxmlformats.org/officeDocument/2006/customXml" ds:itemID="{9CD17CF3-8D18-46A6-9E00-93FAFCF1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RESOLUTION 2007-04</dc:title>
  <dc:subject/>
  <dc:creator>New Wilmington Borough</dc:creator>
  <keywords/>
  <lastModifiedBy>Katie Lizza</lastModifiedBy>
  <revision>8</revision>
  <lastPrinted>2016-02-10T20:28:00.0000000Z</lastPrinted>
  <dcterms:created xsi:type="dcterms:W3CDTF">2022-11-16T14:46:00.0000000Z</dcterms:created>
  <dcterms:modified xsi:type="dcterms:W3CDTF">2022-11-22T15:06:33.8885126Z</dcterms:modified>
</coreProperties>
</file>